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e918a259d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REVISJON v/Frank Håland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REVISJON v/Frank Håland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a4ec94c964b5f"/>
      <w:footerReference xmlns:r="http://schemas.openxmlformats.org/officeDocument/2006/relationships" w:type="default" r:id="R6c1fb7126836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REVISJON v/Frank Håland   ·   Org.nr 990 455 643   ·   Strømgaten 4   ·   5015 BERGEN   ·   post@frankrevisjon.no   ·   www.frankrevisjon.no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REVISJON v/Frank Håland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a4ec94c964b5f" /><Relationship Type="http://schemas.openxmlformats.org/officeDocument/2006/relationships/footer" Target="/word/footer1.xml" Id="R6c1fb712683643e7" /></Relationships>
</file>