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f14a596f42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Midsund,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KOMPETANSE AS</w:t>
      </w:r>
    </w:p>
    <w:sectPr>
      <w:headerReference xmlns:r="http://schemas.openxmlformats.org/officeDocument/2006/relationships" w:type="default" r:id="R33c4d80513174e59"/>
      <w:footerReference xmlns:r="http://schemas.openxmlformats.org/officeDocument/2006/relationships" w:type="default" r:id="Rd5bad1351f7d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KOMPETANSE AS   ·   Org.nr 991 069 402   ·   Lyngjavegen 4   ·   6475 MIDSUND   ·   Tlf. 40 00 67 19   ·   post@bygg-kompetanse.no   ·   www.bygg-kompetanse.no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4d80513174e59" /><Relationship Type="http://schemas.openxmlformats.org/officeDocument/2006/relationships/footer" Target="/word/footer1.xml" Id="Rd5bad1351f7d45f5" /></Relationships>
</file>