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bc3d6600534b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0e19b7dbac904320"/>
      <w:footerReference xmlns:r="http://schemas.openxmlformats.org/officeDocument/2006/relationships" w:type="default" r:id="R202adc65abb549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19b7dbac904320" /><Relationship Type="http://schemas.openxmlformats.org/officeDocument/2006/relationships/footer" Target="/word/footer1.xml" Id="R202adc65abb54966" /></Relationships>
</file>