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3ad741e73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FRYDENBØ INVESTMENT AS</w:t>
      </w:r>
    </w:p>
    <w:sectPr>
      <w:headerReference xmlns:r="http://schemas.openxmlformats.org/officeDocument/2006/relationships" w:type="default" r:id="R596beb2166864d59"/>
      <w:footerReference xmlns:r="http://schemas.openxmlformats.org/officeDocument/2006/relationships" w:type="default" r:id="R113f701bfb79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eb2166864d59" /><Relationship Type="http://schemas.openxmlformats.org/officeDocument/2006/relationships/footer" Target="/word/footer1.xml" Id="R113f701bfb79481f" /></Relationships>
</file>