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513c5c60f949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BIRDSEYEPIX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BIRDSEYEPIX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2286dc3bc849ef"/>
      <w:footerReference xmlns:r="http://schemas.openxmlformats.org/officeDocument/2006/relationships" w:type="default" r:id="Rf5b2d14ce18a42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BIRDSEYEPIX AS   ·   Org.nr 992 265 639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BIRDSEYEPIX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2286dc3bc849ef" /><Relationship Type="http://schemas.openxmlformats.org/officeDocument/2006/relationships/footer" Target="/word/footer1.xml" Id="Rf5b2d14ce18a428d" /></Relationships>
</file>