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78524de9f48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EIENDOMSINVESTOR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EIENDOMSINVESTOR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109647ff941bd"/>
      <w:footerReference xmlns:r="http://schemas.openxmlformats.org/officeDocument/2006/relationships" w:type="default" r:id="R55b8f0baf4bc4e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109647ff941bd" /><Relationship Type="http://schemas.openxmlformats.org/officeDocument/2006/relationships/footer" Target="/word/footer1.xml" Id="R55b8f0baf4bc4eaa" /></Relationships>
</file>