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abb8da0e174d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EIENDOMSINVESTOR MANAGEMENT AS</w:t>
      </w:r>
    </w:p>
    <w:sectPr>
      <w:headerReference xmlns:r="http://schemas.openxmlformats.org/officeDocument/2006/relationships" w:type="default" r:id="R85ee3bd007984f2a"/>
      <w:footerReference xmlns:r="http://schemas.openxmlformats.org/officeDocument/2006/relationships" w:type="default" r:id="R0158322ff92e47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EIENDOMSINVESTOR MANAGEMENT AS   ·   Org.nr 994 246 607   ·   Olav Brunborgs vei 6   ·   1396 BILLINGSTAD   ·   enh@eiendomsinvestor.no   ·   www.eiendomsinvestor.no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EIENDOMSINVESTOR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ee3bd007984f2a" /><Relationship Type="http://schemas.openxmlformats.org/officeDocument/2006/relationships/footer" Target="/word/footer1.xml" Id="R0158322ff92e4792" /></Relationships>
</file>