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0aaca03d0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659c7c9df4249"/>
      <w:footerReference xmlns:r="http://schemas.openxmlformats.org/officeDocument/2006/relationships" w:type="default" r:id="R612dd475550c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659c7c9df4249" /><Relationship Type="http://schemas.openxmlformats.org/officeDocument/2006/relationships/footer" Target="/word/footer1.xml" Id="R612dd475550c45cd" /></Relationships>
</file>