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42906d56d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RAINCODE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ccc28e29f5164c31"/>
      <w:footerReference xmlns:r="http://schemas.openxmlformats.org/officeDocument/2006/relationships" w:type="default" r:id="R7440f91bd2e4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28e29f5164c31" /><Relationship Type="http://schemas.openxmlformats.org/officeDocument/2006/relationships/footer" Target="/word/footer1.xml" Id="R7440f91bd2e44b92" /></Relationships>
</file>