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be063a072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953ba23ca4d9a"/>
      <w:footerReference xmlns:r="http://schemas.openxmlformats.org/officeDocument/2006/relationships" w:type="default" r:id="Rf14f064a71a4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953ba23ca4d9a" /><Relationship Type="http://schemas.openxmlformats.org/officeDocument/2006/relationships/footer" Target="/word/footer1.xml" Id="Rf14f064a71a448e4" /></Relationships>
</file>