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a375ff162b49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RIMCO-BRUN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RIMCO-BRUN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9ab2db0c074397"/>
      <w:footerReference xmlns:r="http://schemas.openxmlformats.org/officeDocument/2006/relationships" w:type="default" r:id="R41d0782957ec40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RIMCO-BRUN AS   ·   Org.nr 995 992 663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RIMCO-BRUN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9ab2db0c074397" /><Relationship Type="http://schemas.openxmlformats.org/officeDocument/2006/relationships/footer" Target="/word/footer1.xml" Id="R41d0782957ec40ff" /></Relationships>
</file>