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535b292d4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HALBAKKEN AS, org.nr 996 305 708,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9adab5f7be0f4046"/>
      <w:footerReference xmlns:r="http://schemas.openxmlformats.org/officeDocument/2006/relationships" w:type="default" r:id="Rfe4b2f2c4d30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ab5f7be0f4046" /><Relationship Type="http://schemas.openxmlformats.org/officeDocument/2006/relationships/footer" Target="/word/footer1.xml" Id="Rfe4b2f2c4d304a19" /></Relationships>
</file>