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3e507376d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b1922f855e91445c"/>
      <w:footerReference xmlns:r="http://schemas.openxmlformats.org/officeDocument/2006/relationships" w:type="default" r:id="R70afb763846e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22f855e91445c" /><Relationship Type="http://schemas.openxmlformats.org/officeDocument/2006/relationships/footer" Target="/word/footer1.xml" Id="R70afb763846e4965" /></Relationships>
</file>