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0a08c940041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WHYDENTIFY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WHYDENTIFY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227a5dad334b53"/>
      <w:footerReference xmlns:r="http://schemas.openxmlformats.org/officeDocument/2006/relationships" w:type="default" r:id="R9cbdd842d5394d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WHYDENTIFY AS   ·   Org.nr 997 178 513   ·   Jernbanetorget 4A   ·   0154 OSLO   ·   nicolas.tidhammar@whydentify.no   ·   www.whydentify.no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WHYDENTIFY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227a5dad334b53" /><Relationship Type="http://schemas.openxmlformats.org/officeDocument/2006/relationships/footer" Target="/word/footer1.xml" Id="R9cbdd842d5394dfe" /></Relationships>
</file>