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26447d6ae54f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BYGGMESTERFIRMA KJELLEVIKHANSEN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BYGGMESTERFIRMA KJELLEVIKHANSEN AS</w:t>
      </w:r>
    </w:p>
    <w:sectPr>
      <w:headerReference xmlns:r="http://schemas.openxmlformats.org/officeDocument/2006/relationships" w:type="default" r:id="Rf9a79f3183ba4949"/>
      <w:footerReference xmlns:r="http://schemas.openxmlformats.org/officeDocument/2006/relationships" w:type="default" r:id="R489b1293456e40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BYGGMESTERFIRMA KJELLEVIKHANSEN AS   ·   Org.nr 999 557 821   ·   Sagmyra 2   ·   4624 KRISTIANSAND S   ·   alfegon@kjellevikhansen.no   ·   kjellevikhansen.no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BYGGMESTERFIRMA KJELLEVIKHANSEN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a79f3183ba4949" /><Relationship Type="http://schemas.openxmlformats.org/officeDocument/2006/relationships/footer" Target="/word/footer1.xml" Id="R489b1293456e4084" /></Relationships>
</file>